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99" w:rsidRPr="001D51F9" w:rsidRDefault="008C2999" w:rsidP="0076326D">
      <w:pPr>
        <w:rPr>
          <w:rFonts w:ascii="黑体" w:eastAsia="黑体" w:hAnsi="宋体"/>
          <w:sz w:val="28"/>
          <w:szCs w:val="28"/>
        </w:rPr>
      </w:pPr>
      <w:r w:rsidRPr="001D51F9">
        <w:rPr>
          <w:rFonts w:ascii="黑体" w:eastAsia="黑体" w:hAnsi="宋体" w:cs="黑体" w:hint="eastAsia"/>
          <w:sz w:val="28"/>
          <w:szCs w:val="28"/>
        </w:rPr>
        <w:t>附件</w:t>
      </w:r>
    </w:p>
    <w:p w:rsidR="008C2999" w:rsidRPr="001D51F9" w:rsidRDefault="008C2999" w:rsidP="009B279C">
      <w:pPr>
        <w:jc w:val="center"/>
        <w:rPr>
          <w:rFonts w:ascii="黑体" w:eastAsia="黑体" w:hAnsi="宋体"/>
          <w:sz w:val="28"/>
          <w:szCs w:val="28"/>
        </w:rPr>
      </w:pPr>
      <w:r w:rsidRPr="001D51F9">
        <w:rPr>
          <w:rFonts w:ascii="黑体" w:eastAsia="黑体" w:hAnsi="宋体" w:cs="黑体" w:hint="eastAsia"/>
          <w:sz w:val="28"/>
          <w:szCs w:val="28"/>
        </w:rPr>
        <w:t>氟苯尼考制剂中非法添加磺胺二甲嘧啶、</w:t>
      </w:r>
    </w:p>
    <w:p w:rsidR="008C2999" w:rsidRPr="001D51F9" w:rsidRDefault="008C2999" w:rsidP="006561E3">
      <w:pPr>
        <w:jc w:val="center"/>
        <w:rPr>
          <w:rFonts w:ascii="黑体" w:eastAsia="黑体" w:hAnsi="宋体"/>
          <w:sz w:val="28"/>
          <w:szCs w:val="28"/>
        </w:rPr>
      </w:pPr>
      <w:r w:rsidRPr="001D51F9">
        <w:rPr>
          <w:rFonts w:ascii="黑体" w:eastAsia="黑体" w:hAnsi="宋体" w:cs="黑体" w:hint="eastAsia"/>
          <w:sz w:val="28"/>
          <w:szCs w:val="28"/>
        </w:rPr>
        <w:t>磺胺间甲氧嘧啶的检查方法</w:t>
      </w:r>
    </w:p>
    <w:p w:rsidR="008C2999" w:rsidRPr="001D51F9" w:rsidRDefault="008C2999" w:rsidP="000E424A">
      <w:pPr>
        <w:spacing w:line="360" w:lineRule="auto"/>
        <w:ind w:firstLineChars="196" w:firstLine="31680"/>
        <w:rPr>
          <w:rFonts w:ascii="黑体" w:eastAsia="黑体" w:hAnsi="黑体"/>
          <w:color w:val="000000"/>
          <w:sz w:val="28"/>
          <w:szCs w:val="28"/>
        </w:rPr>
      </w:pPr>
      <w:r w:rsidRPr="001D51F9">
        <w:rPr>
          <w:rFonts w:ascii="黑体" w:eastAsia="黑体" w:hAnsi="黑体" w:cs="黑体"/>
          <w:color w:val="000000"/>
          <w:sz w:val="28"/>
          <w:szCs w:val="28"/>
        </w:rPr>
        <w:t xml:space="preserve">1 </w:t>
      </w: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适用范围</w:t>
      </w:r>
    </w:p>
    <w:p w:rsidR="008C2999" w:rsidRPr="001D51F9" w:rsidRDefault="008C2999" w:rsidP="000E424A">
      <w:pPr>
        <w:spacing w:line="360" w:lineRule="auto"/>
        <w:ind w:firstLineChars="200" w:firstLine="316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 w:hint="eastAsia"/>
          <w:color w:val="000000"/>
          <w:sz w:val="28"/>
          <w:szCs w:val="28"/>
        </w:rPr>
        <w:t>本法适用于氟苯尼考可溶性粉、氟苯尼考粉、氟苯尼考预混剂、氟苯尼考溶液、氟苯尼考注射液的检查。</w:t>
      </w:r>
    </w:p>
    <w:p w:rsidR="008C2999" w:rsidRPr="001D51F9" w:rsidRDefault="008C2999" w:rsidP="000E424A">
      <w:pPr>
        <w:spacing w:line="360" w:lineRule="auto"/>
        <w:ind w:firstLineChars="196" w:firstLine="31680"/>
        <w:rPr>
          <w:rFonts w:ascii="黑体" w:eastAsia="黑体" w:hAnsi="黑体"/>
          <w:color w:val="000000"/>
          <w:sz w:val="28"/>
          <w:szCs w:val="28"/>
        </w:rPr>
      </w:pPr>
      <w:r w:rsidRPr="001D51F9">
        <w:rPr>
          <w:rFonts w:ascii="黑体" w:eastAsia="黑体" w:hAnsi="黑体" w:cs="黑体"/>
          <w:color w:val="000000"/>
          <w:sz w:val="28"/>
          <w:szCs w:val="28"/>
        </w:rPr>
        <w:t xml:space="preserve">2 </w:t>
      </w: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测试药物</w:t>
      </w:r>
    </w:p>
    <w:p w:rsidR="008C2999" w:rsidRPr="001D51F9" w:rsidRDefault="008C2999" w:rsidP="000E424A">
      <w:pPr>
        <w:spacing w:line="360" w:lineRule="auto"/>
        <w:ind w:firstLineChars="200" w:firstLine="316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 w:hint="eastAsia"/>
          <w:color w:val="000000"/>
          <w:sz w:val="28"/>
          <w:szCs w:val="28"/>
        </w:rPr>
        <w:t>磺胺二甲嘧啶、磺胺间甲氧嘧啶</w:t>
      </w:r>
    </w:p>
    <w:p w:rsidR="008C2999" w:rsidRPr="001D51F9" w:rsidRDefault="008C2999" w:rsidP="000E424A">
      <w:pPr>
        <w:spacing w:line="360" w:lineRule="auto"/>
        <w:ind w:firstLineChars="196" w:firstLine="31680"/>
        <w:rPr>
          <w:rFonts w:ascii="黑体" w:eastAsia="黑体" w:hAnsi="黑体"/>
          <w:color w:val="000000"/>
          <w:sz w:val="28"/>
          <w:szCs w:val="28"/>
        </w:rPr>
      </w:pPr>
      <w:r w:rsidRPr="001D51F9">
        <w:rPr>
          <w:rFonts w:ascii="黑体" w:eastAsia="黑体" w:hAnsi="黑体" w:cs="黑体"/>
          <w:color w:val="000000"/>
          <w:sz w:val="28"/>
          <w:szCs w:val="28"/>
        </w:rPr>
        <w:t xml:space="preserve">3 </w:t>
      </w: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检查方法</w:t>
      </w:r>
    </w:p>
    <w:p w:rsidR="008C2999" w:rsidRPr="001D51F9" w:rsidRDefault="008C2999" w:rsidP="000E424A">
      <w:pPr>
        <w:spacing w:line="360" w:lineRule="auto"/>
        <w:ind w:firstLineChars="200" w:firstLine="316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 w:hint="eastAsia"/>
          <w:color w:val="000000"/>
          <w:sz w:val="28"/>
          <w:szCs w:val="28"/>
        </w:rPr>
        <w:t>照高效液相色谱法（《中国兽药典》二Ｏ一Ｏ年版）一部附录</w:t>
      </w:r>
      <w:r w:rsidRPr="001D51F9">
        <w:rPr>
          <w:rFonts w:ascii="宋体" w:hAnsi="宋体" w:cs="宋体"/>
          <w:color w:val="000000"/>
          <w:sz w:val="28"/>
          <w:szCs w:val="28"/>
        </w:rPr>
        <w:t>36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页）测定。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色谱条件与系统适用性试验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用十八烷基硅烷键合硅胶为填充剂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；以乙腈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-0.2%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冰醋酸溶液（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27:73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）为流动相；二极管阵列检测器，采集波长范围为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200nm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～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400nm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，分辨率为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1.2nm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，流速为每分钟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1ml;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记录</w:t>
      </w:r>
      <w:r w:rsidRPr="001D51F9">
        <w:rPr>
          <w:rStyle w:val="Strong"/>
          <w:rFonts w:ascii="宋体" w:hAnsi="宋体" w:cs="宋体"/>
          <w:b w:val="0"/>
          <w:bCs w:val="0"/>
          <w:color w:val="000000"/>
          <w:sz w:val="28"/>
          <w:szCs w:val="28"/>
        </w:rPr>
        <w:t>270nm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波长处的色谱图。取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氟苯尼考对照品</w:t>
      </w:r>
      <w:r w:rsidRPr="001D51F9">
        <w:rPr>
          <w:rFonts w:ascii="宋体" w:hAnsi="宋体" w:cs="宋体"/>
          <w:color w:val="000000"/>
          <w:sz w:val="28"/>
          <w:szCs w:val="28"/>
        </w:rPr>
        <w:t>25mg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、磺胺二甲嘧啶对照品</w:t>
      </w:r>
      <w:r w:rsidRPr="001D51F9">
        <w:rPr>
          <w:rFonts w:ascii="宋体" w:hAnsi="宋体" w:cs="宋体"/>
          <w:color w:val="000000"/>
          <w:sz w:val="28"/>
          <w:szCs w:val="28"/>
        </w:rPr>
        <w:t>50mg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、磺胺间甲氧嘧啶对照品</w:t>
      </w:r>
      <w:r w:rsidRPr="001D51F9">
        <w:rPr>
          <w:rFonts w:ascii="宋体" w:hAnsi="宋体" w:cs="宋体"/>
          <w:color w:val="000000"/>
          <w:sz w:val="28"/>
          <w:szCs w:val="28"/>
        </w:rPr>
        <w:t>25mg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，置同一容器中，加</w:t>
      </w:r>
      <w:r w:rsidRPr="001D51F9">
        <w:rPr>
          <w:rFonts w:ascii="宋体" w:hAnsi="宋体" w:cs="宋体"/>
          <w:color w:val="000000"/>
          <w:sz w:val="28"/>
          <w:szCs w:val="28"/>
        </w:rPr>
        <w:t>0.1mol/L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氢氧化钠溶液</w:t>
      </w:r>
      <w:r w:rsidRPr="001D51F9">
        <w:rPr>
          <w:rFonts w:ascii="宋体" w:hAnsi="宋体" w:cs="宋体"/>
          <w:color w:val="000000"/>
          <w:sz w:val="28"/>
          <w:szCs w:val="28"/>
        </w:rPr>
        <w:t>5ml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使溶解，加</w:t>
      </w:r>
      <w:r w:rsidRPr="001D51F9">
        <w:rPr>
          <w:rFonts w:ascii="宋体" w:hAnsi="宋体" w:cs="宋体"/>
          <w:color w:val="000000"/>
          <w:sz w:val="28"/>
          <w:szCs w:val="28"/>
        </w:rPr>
        <w:t>27%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乙腈溶液稀释至</w:t>
      </w:r>
      <w:r w:rsidRPr="001D51F9">
        <w:rPr>
          <w:rFonts w:ascii="宋体" w:hAnsi="宋体" w:cs="宋体"/>
          <w:color w:val="000000"/>
          <w:sz w:val="28"/>
          <w:szCs w:val="28"/>
        </w:rPr>
        <w:t>50ml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；取</w:t>
      </w:r>
      <w:r w:rsidRPr="001D51F9">
        <w:rPr>
          <w:rFonts w:ascii="宋体" w:hAnsi="宋体" w:cs="宋体"/>
          <w:color w:val="000000"/>
          <w:sz w:val="28"/>
          <w:szCs w:val="28"/>
        </w:rPr>
        <w:t>1ml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加</w:t>
      </w:r>
      <w:r w:rsidRPr="001D51F9">
        <w:rPr>
          <w:rFonts w:ascii="宋体" w:hAnsi="宋体" w:cs="宋体"/>
          <w:color w:val="000000"/>
          <w:sz w:val="28"/>
          <w:szCs w:val="28"/>
        </w:rPr>
        <w:t>27%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乙腈溶液稀释至</w:t>
      </w:r>
      <w:r w:rsidRPr="001D51F9">
        <w:rPr>
          <w:rFonts w:ascii="宋体" w:hAnsi="宋体" w:cs="宋体"/>
          <w:color w:val="000000"/>
          <w:sz w:val="28"/>
          <w:szCs w:val="28"/>
        </w:rPr>
        <w:t>10ml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，作为系统适用性试验溶液。取</w:t>
      </w:r>
      <w:r w:rsidRPr="001D51F9">
        <w:rPr>
          <w:rFonts w:ascii="宋体" w:hAnsi="宋体" w:cs="宋体"/>
          <w:color w:val="000000"/>
          <w:sz w:val="28"/>
          <w:szCs w:val="28"/>
        </w:rPr>
        <w:t>10</w:t>
      </w:r>
      <w:r w:rsidRPr="001D51F9">
        <w:rPr>
          <w:rFonts w:ascii="宋体" w:cs="宋体" w:hint="eastAsia"/>
          <w:i/>
          <w:iCs/>
          <w:color w:val="000000"/>
          <w:sz w:val="28"/>
          <w:szCs w:val="28"/>
        </w:rPr>
        <w:t>μ</w:t>
      </w:r>
      <w:r w:rsidRPr="001D51F9">
        <w:rPr>
          <w:rFonts w:ascii="宋体" w:hAnsi="宋体" w:cs="宋体"/>
          <w:color w:val="000000"/>
          <w:sz w:val="28"/>
          <w:szCs w:val="28"/>
        </w:rPr>
        <w:t>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注入液相色谱仪，同时记录色谱图及光谱图。磺胺二甲嘧啶、磺胺间甲氧嘧啶、氟苯尼考色谱峰的分离度应符合要求。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测定法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取供试品，加</w:t>
      </w:r>
      <w:r w:rsidRPr="001D51F9">
        <w:rPr>
          <w:rFonts w:ascii="宋体" w:hAnsi="宋体" w:cs="宋体"/>
          <w:color w:val="000000"/>
          <w:sz w:val="28"/>
          <w:szCs w:val="28"/>
        </w:rPr>
        <w:t>0.1mol/L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氢氧化钠溶液</w:t>
      </w:r>
      <w:r w:rsidRPr="001D51F9">
        <w:rPr>
          <w:rFonts w:ascii="宋体" w:hAnsi="宋体" w:cs="宋体"/>
          <w:color w:val="000000"/>
          <w:sz w:val="28"/>
          <w:szCs w:val="28"/>
        </w:rPr>
        <w:t>5ml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，使溶解，用</w:t>
      </w:r>
      <w:r w:rsidRPr="001D51F9">
        <w:rPr>
          <w:rFonts w:ascii="宋体" w:hAnsi="宋体" w:cs="宋体"/>
          <w:color w:val="000000"/>
          <w:sz w:val="28"/>
          <w:szCs w:val="28"/>
        </w:rPr>
        <w:t>27%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乙腈溶液稀释制成每</w:t>
      </w:r>
      <w:r w:rsidRPr="001D51F9">
        <w:rPr>
          <w:rFonts w:ascii="宋体" w:hAnsi="宋体" w:cs="宋体"/>
          <w:color w:val="000000"/>
          <w:sz w:val="28"/>
          <w:szCs w:val="28"/>
        </w:rPr>
        <w:t>1ml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中约含氟苯尼考</w:t>
      </w:r>
      <w:r w:rsidRPr="001D51F9">
        <w:rPr>
          <w:rFonts w:ascii="宋体" w:hAnsi="宋体" w:cs="宋体"/>
          <w:color w:val="000000"/>
          <w:sz w:val="28"/>
          <w:szCs w:val="28"/>
        </w:rPr>
        <w:t>50</w:t>
      </w:r>
      <w:r w:rsidRPr="001D51F9">
        <w:rPr>
          <w:rFonts w:ascii="宋体" w:cs="宋体" w:hint="eastAsia"/>
          <w:i/>
          <w:iCs/>
          <w:color w:val="000000"/>
          <w:sz w:val="28"/>
          <w:szCs w:val="28"/>
        </w:rPr>
        <w:t>μ</w:t>
      </w:r>
      <w:r w:rsidRPr="001D51F9">
        <w:rPr>
          <w:rFonts w:ascii="宋体" w:hAnsi="宋体" w:cs="宋体"/>
          <w:color w:val="000000"/>
          <w:sz w:val="28"/>
          <w:szCs w:val="28"/>
        </w:rPr>
        <w:t>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的溶液，作为供试品溶液。取需验证物质的相应对照品（磺胺二甲嘧啶约</w:t>
      </w:r>
      <w:r w:rsidRPr="001D51F9">
        <w:rPr>
          <w:rFonts w:ascii="宋体" w:hAnsi="宋体" w:cs="宋体"/>
          <w:color w:val="000000"/>
          <w:sz w:val="28"/>
          <w:szCs w:val="28"/>
        </w:rPr>
        <w:t>50mg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或磺胺间甲氧嘧啶约</w:t>
      </w:r>
      <w:r w:rsidRPr="001D51F9">
        <w:rPr>
          <w:rFonts w:ascii="宋体" w:hAnsi="宋体" w:cs="宋体"/>
          <w:color w:val="000000"/>
          <w:sz w:val="28"/>
          <w:szCs w:val="28"/>
        </w:rPr>
        <w:t>25mg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），置同一容器内，加</w:t>
      </w:r>
      <w:r w:rsidRPr="001D51F9">
        <w:rPr>
          <w:rFonts w:ascii="宋体" w:hAnsi="宋体" w:cs="宋体"/>
          <w:color w:val="000000"/>
          <w:sz w:val="28"/>
          <w:szCs w:val="28"/>
        </w:rPr>
        <w:t xml:space="preserve">0.1mol/L 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氢氧化钠溶液</w:t>
      </w:r>
      <w:r w:rsidRPr="001D51F9">
        <w:rPr>
          <w:rFonts w:ascii="宋体" w:hAnsi="宋体" w:cs="宋体"/>
          <w:color w:val="000000"/>
          <w:sz w:val="28"/>
          <w:szCs w:val="28"/>
        </w:rPr>
        <w:t>5ml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，超声处理使溶解，加</w:t>
      </w:r>
      <w:r w:rsidRPr="001D51F9">
        <w:rPr>
          <w:rFonts w:ascii="宋体" w:hAnsi="宋体" w:cs="宋体"/>
          <w:color w:val="000000"/>
          <w:sz w:val="28"/>
          <w:szCs w:val="28"/>
        </w:rPr>
        <w:t>27%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乙腈溶液稀释至</w:t>
      </w:r>
      <w:r w:rsidRPr="001D51F9">
        <w:rPr>
          <w:rFonts w:ascii="宋体" w:hAnsi="宋体" w:cs="宋体"/>
          <w:color w:val="000000"/>
          <w:sz w:val="28"/>
          <w:szCs w:val="28"/>
        </w:rPr>
        <w:t>50ml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，取</w:t>
      </w:r>
      <w:r w:rsidRPr="001D51F9">
        <w:rPr>
          <w:rFonts w:ascii="宋体" w:hAnsi="宋体" w:cs="宋体"/>
          <w:color w:val="000000"/>
          <w:sz w:val="28"/>
          <w:szCs w:val="28"/>
        </w:rPr>
        <w:t>5ml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，加</w:t>
      </w:r>
      <w:r w:rsidRPr="001D51F9">
        <w:rPr>
          <w:rFonts w:ascii="宋体" w:hAnsi="宋体" w:cs="宋体"/>
          <w:color w:val="000000"/>
          <w:sz w:val="28"/>
          <w:szCs w:val="28"/>
        </w:rPr>
        <w:t>27%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乙腈溶液稀释至</w:t>
      </w:r>
      <w:r w:rsidRPr="001D51F9">
        <w:rPr>
          <w:rFonts w:ascii="宋体" w:hAnsi="宋体" w:cs="宋体"/>
          <w:color w:val="000000"/>
          <w:sz w:val="28"/>
          <w:szCs w:val="28"/>
        </w:rPr>
        <w:t>50ml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，作为对照品溶液。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 w:hint="eastAsia"/>
          <w:color w:val="000000"/>
          <w:sz w:val="28"/>
          <w:szCs w:val="28"/>
        </w:rPr>
        <w:t>取供试品溶液和对照品溶液各</w:t>
      </w:r>
      <w:r w:rsidRPr="001D51F9">
        <w:rPr>
          <w:rFonts w:ascii="宋体" w:hAnsi="宋体" w:cs="宋体"/>
          <w:color w:val="000000"/>
          <w:sz w:val="28"/>
          <w:szCs w:val="28"/>
        </w:rPr>
        <w:t>10</w:t>
      </w:r>
      <w:r w:rsidRPr="001D51F9">
        <w:rPr>
          <w:rFonts w:ascii="宋体" w:cs="宋体" w:hint="eastAsia"/>
          <w:i/>
          <w:iCs/>
          <w:color w:val="000000"/>
          <w:sz w:val="28"/>
          <w:szCs w:val="28"/>
        </w:rPr>
        <w:t>μ</w:t>
      </w:r>
      <w:r w:rsidRPr="001D51F9">
        <w:rPr>
          <w:rFonts w:ascii="宋体" w:hAnsi="宋体" w:cs="宋体"/>
          <w:color w:val="000000"/>
          <w:sz w:val="28"/>
          <w:szCs w:val="28"/>
        </w:rPr>
        <w:t>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分别注入液相色谱仪，同时记录色谱图及光谱图。通过与对照品色谱图保留时间、光谱图的比对，确定供试品溶液中是否含有磺胺二甲嘧啶、磺胺间甲氧嘧啶。</w:t>
      </w:r>
    </w:p>
    <w:p w:rsidR="008C2999" w:rsidRPr="001D51F9" w:rsidRDefault="008C2999" w:rsidP="000E424A">
      <w:pPr>
        <w:spacing w:line="360" w:lineRule="auto"/>
        <w:ind w:firstLineChars="196" w:firstLine="31680"/>
        <w:rPr>
          <w:rFonts w:ascii="黑体" w:eastAsia="黑体" w:hAnsi="黑体"/>
          <w:color w:val="000000"/>
          <w:sz w:val="28"/>
          <w:szCs w:val="28"/>
        </w:rPr>
      </w:pPr>
      <w:r w:rsidRPr="001D51F9">
        <w:rPr>
          <w:rFonts w:ascii="黑体" w:eastAsia="黑体" w:hAnsi="黑体" w:cs="黑体"/>
          <w:color w:val="000000"/>
          <w:sz w:val="28"/>
          <w:szCs w:val="28"/>
        </w:rPr>
        <w:t>4</w:t>
      </w: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结果判定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/>
          <w:color w:val="000000"/>
          <w:sz w:val="28"/>
          <w:szCs w:val="28"/>
        </w:rPr>
        <w:t>4.1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在相同实验条件下，供试品色谱图中如出现色谱峰与相应对照品主峰保留时间一致（差异小于等于±</w:t>
      </w:r>
      <w:r w:rsidRPr="001D51F9">
        <w:rPr>
          <w:rFonts w:ascii="宋体" w:hAnsi="宋体" w:cs="宋体"/>
          <w:color w:val="000000"/>
          <w:sz w:val="28"/>
          <w:szCs w:val="28"/>
        </w:rPr>
        <w:t>5%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）；在</w:t>
      </w:r>
      <w:r w:rsidRPr="001D51F9">
        <w:rPr>
          <w:rFonts w:ascii="宋体" w:hAnsi="宋体" w:cs="宋体"/>
          <w:color w:val="000000"/>
          <w:sz w:val="28"/>
          <w:szCs w:val="28"/>
        </w:rPr>
        <w:t>200nm</w:t>
      </w:r>
      <w:r w:rsidRPr="001D51F9">
        <w:rPr>
          <w:rStyle w:val="Strong"/>
          <w:rFonts w:ascii="宋体" w:hAnsi="宋体" w:cs="宋体" w:hint="eastAsia"/>
          <w:b w:val="0"/>
          <w:bCs w:val="0"/>
          <w:color w:val="000000"/>
          <w:sz w:val="28"/>
          <w:szCs w:val="28"/>
        </w:rPr>
        <w:t>～</w:t>
      </w:r>
      <w:r w:rsidRPr="001D51F9">
        <w:rPr>
          <w:rFonts w:ascii="宋体" w:hAnsi="宋体" w:cs="宋体"/>
          <w:color w:val="000000"/>
          <w:sz w:val="28"/>
          <w:szCs w:val="28"/>
        </w:rPr>
        <w:t>400nm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波长范围内，供试品出现的色谱峰与相应对照品色谱峰相对峰高大于</w:t>
      </w:r>
      <w:r w:rsidRPr="001D51F9">
        <w:rPr>
          <w:rFonts w:ascii="宋体" w:hAnsi="宋体" w:cs="宋体"/>
          <w:color w:val="000000"/>
          <w:sz w:val="28"/>
          <w:szCs w:val="28"/>
        </w:rPr>
        <w:t>10%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时，两者光谱图无明显差异（必要时可调整供试品溶液的浓度）；最大吸收处波长一致（差异小于等于±</w:t>
      </w:r>
      <w:r w:rsidRPr="001D51F9">
        <w:rPr>
          <w:rFonts w:ascii="宋体" w:hAnsi="宋体" w:cs="宋体"/>
          <w:color w:val="000000"/>
          <w:sz w:val="28"/>
          <w:szCs w:val="28"/>
        </w:rPr>
        <w:t>2nm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），则判为检出被测试药物。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000000"/>
          <w:sz w:val="28"/>
          <w:szCs w:val="28"/>
        </w:rPr>
      </w:pPr>
      <w:r w:rsidRPr="001D51F9">
        <w:rPr>
          <w:rFonts w:ascii="宋体" w:hAnsi="宋体" w:cs="宋体"/>
          <w:color w:val="000000"/>
          <w:sz w:val="28"/>
          <w:szCs w:val="28"/>
        </w:rPr>
        <w:t>4.2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供试品色谱图中如出现与相应对照品保留时间一致的色谱峰，但峰面积小于检出限峰面积，判定为未检出被测试药物。</w:t>
      </w:r>
    </w:p>
    <w:p w:rsidR="008C2999" w:rsidRPr="001D51F9" w:rsidRDefault="008C2999" w:rsidP="009B279C">
      <w:pPr>
        <w:spacing w:line="360" w:lineRule="auto"/>
        <w:ind w:firstLine="480"/>
        <w:rPr>
          <w:rFonts w:ascii="黑体" w:eastAsia="黑体" w:hAnsi="黑体"/>
          <w:color w:val="000000"/>
          <w:sz w:val="28"/>
          <w:szCs w:val="28"/>
        </w:rPr>
      </w:pPr>
      <w:r w:rsidRPr="001D51F9">
        <w:rPr>
          <w:rFonts w:ascii="黑体" w:eastAsia="黑体" w:hAnsi="黑体" w:cs="黑体"/>
          <w:color w:val="000000"/>
          <w:sz w:val="28"/>
          <w:szCs w:val="28"/>
        </w:rPr>
        <w:t xml:space="preserve">5 </w:t>
      </w:r>
      <w:r w:rsidRPr="001D51F9">
        <w:rPr>
          <w:rFonts w:ascii="黑体" w:eastAsia="黑体" w:hAnsi="黑体" w:cs="黑体" w:hint="eastAsia"/>
          <w:color w:val="000000"/>
          <w:sz w:val="28"/>
          <w:szCs w:val="28"/>
        </w:rPr>
        <w:t>检测限</w:t>
      </w:r>
    </w:p>
    <w:p w:rsidR="008C2999" w:rsidRPr="001D51F9" w:rsidRDefault="008C2999" w:rsidP="009B279C">
      <w:pPr>
        <w:spacing w:line="360" w:lineRule="auto"/>
        <w:ind w:firstLine="480"/>
        <w:rPr>
          <w:rFonts w:ascii="宋体"/>
          <w:color w:val="FF0000"/>
          <w:sz w:val="28"/>
          <w:szCs w:val="28"/>
        </w:rPr>
      </w:pPr>
      <w:r w:rsidRPr="001D51F9">
        <w:rPr>
          <w:rFonts w:ascii="宋体" w:hAnsi="宋体" w:cs="宋体" w:hint="eastAsia"/>
          <w:color w:val="000000"/>
          <w:sz w:val="28"/>
          <w:szCs w:val="28"/>
        </w:rPr>
        <w:t>本测定法的检测限为磺胺二甲嘧啶、磺胺间甲氧嘧啶：</w:t>
      </w:r>
      <w:r w:rsidRPr="001D51F9">
        <w:rPr>
          <w:rFonts w:ascii="宋体" w:hAnsi="宋体" w:cs="宋体"/>
          <w:color w:val="000000"/>
          <w:sz w:val="28"/>
          <w:szCs w:val="28"/>
        </w:rPr>
        <w:t>0.25mg/ml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或</w:t>
      </w:r>
      <w:r w:rsidRPr="001D51F9">
        <w:rPr>
          <w:rFonts w:ascii="宋体" w:hAnsi="宋体" w:cs="宋体"/>
          <w:color w:val="000000"/>
          <w:sz w:val="28"/>
          <w:szCs w:val="28"/>
        </w:rPr>
        <w:t>0.25mg/g</w:t>
      </w:r>
      <w:r w:rsidRPr="001D51F9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8C2999" w:rsidRPr="001D51F9" w:rsidRDefault="008C2999" w:rsidP="001D51F9">
      <w:pPr>
        <w:spacing w:line="360" w:lineRule="auto"/>
        <w:rPr>
          <w:rFonts w:ascii="宋体"/>
          <w:sz w:val="28"/>
          <w:szCs w:val="28"/>
        </w:rPr>
      </w:pPr>
    </w:p>
    <w:p w:rsidR="008C2999" w:rsidRPr="001D51F9" w:rsidRDefault="008C2999" w:rsidP="009B279C">
      <w:pPr>
        <w:spacing w:line="360" w:lineRule="auto"/>
        <w:ind w:firstLine="420"/>
        <w:rPr>
          <w:rFonts w:ascii="宋体"/>
          <w:sz w:val="28"/>
          <w:szCs w:val="28"/>
        </w:rPr>
      </w:pPr>
      <w:r w:rsidRPr="001D51F9">
        <w:rPr>
          <w:rFonts w:ascii="宋体" w:hAnsi="宋体" w:cs="宋体" w:hint="eastAsia"/>
          <w:sz w:val="28"/>
          <w:szCs w:val="28"/>
        </w:rPr>
        <w:t>起草单位：山东省兽药质量检验所</w:t>
      </w:r>
    </w:p>
    <w:p w:rsidR="008C2999" w:rsidRPr="001D51F9" w:rsidRDefault="008C2999" w:rsidP="009B279C">
      <w:pPr>
        <w:spacing w:line="360" w:lineRule="auto"/>
        <w:ind w:firstLine="420"/>
        <w:rPr>
          <w:rFonts w:ascii="宋体"/>
          <w:sz w:val="28"/>
          <w:szCs w:val="28"/>
        </w:rPr>
      </w:pPr>
      <w:r w:rsidRPr="001D51F9">
        <w:rPr>
          <w:rFonts w:ascii="宋体" w:hAnsi="宋体" w:cs="宋体" w:hint="eastAsia"/>
          <w:sz w:val="28"/>
          <w:szCs w:val="28"/>
        </w:rPr>
        <w:t>复核单位：广东省兽药与饲料监察总所</w:t>
      </w:r>
    </w:p>
    <w:p w:rsidR="008C2999" w:rsidRPr="001D51F9" w:rsidRDefault="008C2999" w:rsidP="009B279C">
      <w:pPr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</w:t>
      </w:r>
      <w:r w:rsidRPr="001D51F9">
        <w:rPr>
          <w:rFonts w:ascii="宋体" w:hAnsi="宋体" w:cs="宋体" w:hint="eastAsia"/>
          <w:sz w:val="28"/>
          <w:szCs w:val="28"/>
        </w:rPr>
        <w:t>内蒙古自治区兽药监察所</w:t>
      </w:r>
      <w:bookmarkStart w:id="0" w:name="_GoBack"/>
      <w:bookmarkEnd w:id="0"/>
    </w:p>
    <w:sectPr w:rsidR="008C2999" w:rsidRPr="001D51F9" w:rsidSect="0095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79C"/>
    <w:rsid w:val="00056166"/>
    <w:rsid w:val="000E424A"/>
    <w:rsid w:val="001B7A21"/>
    <w:rsid w:val="001D51F9"/>
    <w:rsid w:val="004231F7"/>
    <w:rsid w:val="005847F0"/>
    <w:rsid w:val="006561E3"/>
    <w:rsid w:val="0066725B"/>
    <w:rsid w:val="006851AE"/>
    <w:rsid w:val="006A1ADC"/>
    <w:rsid w:val="006A25A5"/>
    <w:rsid w:val="0076326D"/>
    <w:rsid w:val="007D3352"/>
    <w:rsid w:val="008C2999"/>
    <w:rsid w:val="00952F7C"/>
    <w:rsid w:val="009B279C"/>
    <w:rsid w:val="00AD095D"/>
    <w:rsid w:val="00CA195A"/>
    <w:rsid w:val="00D179D0"/>
    <w:rsid w:val="00DA2E80"/>
    <w:rsid w:val="00F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9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B2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157</Words>
  <Characters>898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杨永嘉</dc:creator>
  <cp:keywords/>
  <dc:description/>
  <cp:lastModifiedBy>耿玉亭/药政处/兽医局/农业部</cp:lastModifiedBy>
  <cp:revision>8</cp:revision>
  <cp:lastPrinted>2013-04-22T05:51:00Z</cp:lastPrinted>
  <dcterms:created xsi:type="dcterms:W3CDTF">2013-04-15T08:33:00Z</dcterms:created>
  <dcterms:modified xsi:type="dcterms:W3CDTF">2013-05-02T01:29:00Z</dcterms:modified>
</cp:coreProperties>
</file>